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1F63" w14:textId="14F0B833" w:rsidR="6E550C42" w:rsidRDefault="002B4097" w:rsidP="6E550C42">
      <w:r>
        <w:rPr>
          <w:noProof/>
          <w:lang w:val="en-AU" w:eastAsia="en-AU"/>
        </w:rPr>
        <mc:AlternateContent>
          <mc:Choice Requires="wps">
            <w:drawing>
              <wp:anchor distT="0" distB="0" distL="114300" distR="114300" simplePos="0" relativeHeight="251659264" behindDoc="1" locked="0" layoutInCell="1" allowOverlap="1" wp14:anchorId="71D72B94" wp14:editId="0E1D88A1">
                <wp:simplePos x="0" y="0"/>
                <wp:positionH relativeFrom="column">
                  <wp:posOffset>-171450</wp:posOffset>
                </wp:positionH>
                <wp:positionV relativeFrom="paragraph">
                  <wp:posOffset>-5080</wp:posOffset>
                </wp:positionV>
                <wp:extent cx="447675" cy="447675"/>
                <wp:effectExtent l="57150" t="19050" r="66675" b="85725"/>
                <wp:wrapNone/>
                <wp:docPr id="4" name="Oval 4"/>
                <wp:cNvGraphicFramePr/>
                <a:graphic xmlns:a="http://schemas.openxmlformats.org/drawingml/2006/main">
                  <a:graphicData uri="http://schemas.microsoft.com/office/word/2010/wordprocessingShape">
                    <wps:wsp>
                      <wps:cNvSpPr/>
                      <wps:spPr>
                        <a:xfrm>
                          <a:off x="0" y="0"/>
                          <a:ext cx="447675" cy="447675"/>
                        </a:xfrm>
                        <a:prstGeom prst="ellipse">
                          <a:avLst/>
                        </a:prstGeom>
                        <a:solidFill>
                          <a:srgbClr val="FFE14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EDAB13" id="Oval 4" o:spid="_x0000_s1026" style="position:absolute;margin-left:-13.5pt;margin-top:-.4pt;width:35.25pt;height:3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" fillcolor="#ffe144" stroked="f">
                <v:shadow on="t" color="black" opacity="22937f" origin=",.5" offset="0,.63889mm"/>
              </v:oval>
            </w:pict>
          </mc:Fallback>
        </mc:AlternateContent>
      </w:r>
    </w:p>
    <w:p w14:paraId="7E3A15F3" w14:textId="21641FB3" w:rsidR="6E550C42" w:rsidRDefault="0BD36F1D" w:rsidP="6E550C42">
      <w:pPr>
        <w:rPr>
          <w:rFonts w:ascii="Arial" w:eastAsia="Arial" w:hAnsi="Arial" w:cs="Arial"/>
          <w:b/>
          <w:bCs/>
          <w:color w:val="008787"/>
          <w:sz w:val="40"/>
          <w:szCs w:val="40"/>
        </w:rPr>
      </w:pPr>
      <w:r w:rsidRPr="0BD36F1D">
        <w:rPr>
          <w:rFonts w:ascii="Arial" w:eastAsia="Arial" w:hAnsi="Arial" w:cs="Arial"/>
          <w:b/>
          <w:bCs/>
          <w:color w:val="008787"/>
          <w:sz w:val="40"/>
          <w:szCs w:val="40"/>
        </w:rPr>
        <w:t xml:space="preserve">ICLEI </w:t>
      </w:r>
      <w:r w:rsidR="00E964CB">
        <w:rPr>
          <w:rFonts w:ascii="Arial" w:eastAsia="Arial" w:hAnsi="Arial" w:cs="Arial"/>
          <w:b/>
          <w:bCs/>
          <w:color w:val="008787"/>
          <w:sz w:val="40"/>
          <w:szCs w:val="40"/>
        </w:rPr>
        <w:t>USA</w:t>
      </w:r>
      <w:r w:rsidRPr="0BD36F1D">
        <w:rPr>
          <w:rFonts w:ascii="Arial" w:eastAsia="Arial" w:hAnsi="Arial" w:cs="Arial"/>
          <w:b/>
          <w:bCs/>
          <w:color w:val="008787"/>
          <w:sz w:val="40"/>
          <w:szCs w:val="40"/>
        </w:rPr>
        <w:t xml:space="preserve"> Regional Executive Committee 2021 – 2024</w:t>
      </w:r>
    </w:p>
    <w:p w14:paraId="00B910E7" w14:textId="5E5EA60A" w:rsidR="5E30D4CF" w:rsidRDefault="6E550C42" w:rsidP="6E550C42">
      <w:pPr>
        <w:rPr>
          <w:rFonts w:ascii="Arial" w:eastAsia="Arial" w:hAnsi="Arial" w:cs="Arial"/>
          <w:b/>
          <w:bCs/>
          <w:color w:val="595959" w:themeColor="text1" w:themeTint="A6"/>
          <w:sz w:val="36"/>
          <w:szCs w:val="36"/>
        </w:rPr>
      </w:pPr>
      <w:r w:rsidRPr="6E550C42">
        <w:rPr>
          <w:rFonts w:ascii="Arial" w:eastAsia="Arial" w:hAnsi="Arial" w:cs="Arial"/>
          <w:b/>
          <w:bCs/>
          <w:color w:val="595959" w:themeColor="text1" w:themeTint="A6"/>
          <w:sz w:val="36"/>
          <w:szCs w:val="36"/>
        </w:rPr>
        <w:t>Call for Candidates</w:t>
      </w:r>
    </w:p>
    <w:p w14:paraId="7BD04F81" w14:textId="77777777" w:rsidR="002B4097" w:rsidRDefault="002B4097" w:rsidP="6E550C42"/>
    <w:p w14:paraId="60557B4B" w14:textId="09D07B01" w:rsidR="005B1D8E" w:rsidRPr="00181AB8" w:rsidRDefault="005B1D8E" w:rsidP="005B1D8E">
      <w:pPr>
        <w:rPr>
          <w:rFonts w:asciiTheme="majorHAnsi" w:hAnsiTheme="majorHAnsi"/>
          <w:b/>
        </w:rPr>
      </w:pPr>
      <w:r w:rsidRPr="00181AB8">
        <w:rPr>
          <w:rFonts w:asciiTheme="majorHAnsi" w:hAnsiTheme="majorHAnsi"/>
          <w:b/>
        </w:rPr>
        <w:t>Nominate for the ICLEI regional executive committee (RexCom) election</w:t>
      </w:r>
      <w:r w:rsidR="00E964CB">
        <w:rPr>
          <w:rFonts w:asciiTheme="majorHAnsi" w:hAnsiTheme="majorHAnsi"/>
          <w:b/>
        </w:rPr>
        <w:t xml:space="preserve"> for ICLEI USA and ICLEI Canada</w:t>
      </w:r>
    </w:p>
    <w:p w14:paraId="2404CC73" w14:textId="4B3DF63D" w:rsidR="00C90D2B" w:rsidRPr="00181AB8" w:rsidRDefault="00CB2CDC" w:rsidP="00C90D2B">
      <w:pPr>
        <w:pStyle w:val="Default"/>
        <w:rPr>
          <w:rStyle w:val="A2"/>
          <w:rFonts w:asciiTheme="majorHAnsi" w:hAnsiTheme="majorHAnsi"/>
          <w:sz w:val="24"/>
          <w:szCs w:val="24"/>
        </w:rPr>
      </w:pPr>
      <w:r w:rsidRPr="00181AB8">
        <w:rPr>
          <w:rFonts w:asciiTheme="majorHAnsi" w:eastAsia="Times New Roman" w:hAnsiTheme="majorHAnsi" w:cs="Arial"/>
          <w:bCs/>
          <w:color w:val="424242"/>
          <w:shd w:val="clear" w:color="auto" w:fill="FFFFFF"/>
          <w:lang w:val="en-AU"/>
        </w:rPr>
        <w:t>The ICLEI</w:t>
      </w:r>
      <w:r w:rsidR="005B1D8E" w:rsidRPr="00181AB8">
        <w:rPr>
          <w:rFonts w:asciiTheme="majorHAnsi" w:eastAsia="Times New Roman" w:hAnsiTheme="majorHAnsi" w:cs="Arial"/>
          <w:bCs/>
          <w:color w:val="424242"/>
          <w:shd w:val="clear" w:color="auto" w:fill="FFFFFF"/>
          <w:lang w:val="en-AU"/>
        </w:rPr>
        <w:t xml:space="preserve"> governance structure ensures member cities</w:t>
      </w:r>
      <w:r w:rsidR="00E964CB">
        <w:rPr>
          <w:rFonts w:asciiTheme="majorHAnsi" w:eastAsia="Times New Roman" w:hAnsiTheme="majorHAnsi" w:cs="Arial"/>
          <w:bCs/>
          <w:color w:val="424242"/>
          <w:shd w:val="clear" w:color="auto" w:fill="FFFFFF"/>
          <w:lang w:val="en-AU"/>
        </w:rPr>
        <w:t xml:space="preserve">, </w:t>
      </w:r>
      <w:r w:rsidR="005B1D8E" w:rsidRPr="00181AB8">
        <w:rPr>
          <w:rFonts w:asciiTheme="majorHAnsi" w:eastAsia="Times New Roman" w:hAnsiTheme="majorHAnsi" w:cs="Arial"/>
          <w:bCs/>
          <w:color w:val="424242"/>
          <w:shd w:val="clear" w:color="auto" w:fill="FFFFFF"/>
          <w:lang w:val="en-AU"/>
        </w:rPr>
        <w:t>towns</w:t>
      </w:r>
      <w:r w:rsidR="00E964CB">
        <w:rPr>
          <w:rFonts w:asciiTheme="majorHAnsi" w:eastAsia="Times New Roman" w:hAnsiTheme="majorHAnsi" w:cs="Arial"/>
          <w:bCs/>
          <w:color w:val="424242"/>
          <w:shd w:val="clear" w:color="auto" w:fill="FFFFFF"/>
          <w:lang w:val="en-AU"/>
        </w:rPr>
        <w:t>, and counties</w:t>
      </w:r>
      <w:r w:rsidR="005B1D8E" w:rsidRPr="00181AB8">
        <w:rPr>
          <w:rFonts w:asciiTheme="majorHAnsi" w:eastAsia="Times New Roman" w:hAnsiTheme="majorHAnsi" w:cs="Arial"/>
          <w:bCs/>
          <w:color w:val="424242"/>
          <w:shd w:val="clear" w:color="auto" w:fill="FFFFFF"/>
          <w:lang w:val="en-AU"/>
        </w:rPr>
        <w:t xml:space="preserve"> have their say not only on lo</w:t>
      </w:r>
      <w:r w:rsidR="00FA2914" w:rsidRPr="00181AB8">
        <w:rPr>
          <w:rFonts w:asciiTheme="majorHAnsi" w:eastAsia="Times New Roman" w:hAnsiTheme="majorHAnsi" w:cs="Arial"/>
          <w:bCs/>
          <w:color w:val="424242"/>
          <w:shd w:val="clear" w:color="auto" w:fill="FFFFFF"/>
          <w:lang w:val="en-AU"/>
        </w:rPr>
        <w:t>cal strategy but also the</w:t>
      </w:r>
      <w:r w:rsidR="005B1D8E" w:rsidRPr="00181AB8">
        <w:rPr>
          <w:rFonts w:asciiTheme="majorHAnsi" w:eastAsia="Times New Roman" w:hAnsiTheme="majorHAnsi" w:cs="Arial"/>
          <w:bCs/>
          <w:color w:val="424242"/>
          <w:shd w:val="clear" w:color="auto" w:fill="FFFFFF"/>
          <w:lang w:val="en-AU"/>
        </w:rPr>
        <w:t xml:space="preserve"> strategic vision and actions of </w:t>
      </w:r>
      <w:r w:rsidR="00FA2914" w:rsidRPr="00181AB8">
        <w:rPr>
          <w:rFonts w:asciiTheme="majorHAnsi" w:eastAsia="Times New Roman" w:hAnsiTheme="majorHAnsi" w:cs="Arial"/>
          <w:bCs/>
          <w:color w:val="424242"/>
          <w:shd w:val="clear" w:color="auto" w:fill="FFFFFF"/>
          <w:lang w:val="en-AU"/>
        </w:rPr>
        <w:t xml:space="preserve">ICLEI </w:t>
      </w:r>
      <w:r w:rsidR="00E964CB">
        <w:rPr>
          <w:rFonts w:asciiTheme="majorHAnsi" w:eastAsia="Times New Roman" w:hAnsiTheme="majorHAnsi" w:cs="Arial"/>
          <w:bCs/>
          <w:color w:val="424242"/>
          <w:shd w:val="clear" w:color="auto" w:fill="FFFFFF"/>
          <w:lang w:val="en-AU"/>
        </w:rPr>
        <w:t>at the global level</w:t>
      </w:r>
      <w:r w:rsidR="005B1D8E" w:rsidRPr="00181AB8">
        <w:rPr>
          <w:rFonts w:asciiTheme="majorHAnsi" w:eastAsia="Times New Roman" w:hAnsiTheme="majorHAnsi" w:cs="Arial"/>
          <w:bCs/>
          <w:color w:val="424242"/>
          <w:shd w:val="clear" w:color="auto" w:fill="FFFFFF"/>
          <w:lang w:val="en-AU"/>
        </w:rPr>
        <w:t>. Every three years</w:t>
      </w:r>
      <w:r w:rsidR="00E964CB">
        <w:rPr>
          <w:rFonts w:asciiTheme="majorHAnsi" w:eastAsia="Times New Roman" w:hAnsiTheme="majorHAnsi" w:cs="Arial"/>
          <w:bCs/>
          <w:color w:val="424242"/>
          <w:shd w:val="clear" w:color="auto" w:fill="FFFFFF"/>
          <w:lang w:val="en-AU"/>
        </w:rPr>
        <w:t>,</w:t>
      </w:r>
      <w:r w:rsidR="005B1D8E" w:rsidRPr="00181AB8">
        <w:rPr>
          <w:rFonts w:asciiTheme="majorHAnsi" w:eastAsia="Times New Roman" w:hAnsiTheme="majorHAnsi" w:cs="Arial"/>
          <w:bCs/>
          <w:color w:val="424242"/>
          <w:shd w:val="clear" w:color="auto" w:fill="FFFFFF"/>
          <w:lang w:val="en-AU"/>
        </w:rPr>
        <w:t xml:space="preserve"> ICLEI members elect</w:t>
      </w:r>
      <w:r w:rsidR="005B1D8E" w:rsidRPr="00181AB8">
        <w:rPr>
          <w:rFonts w:asciiTheme="majorHAnsi" w:eastAsia="Microsoft YaHei" w:hAnsiTheme="majorHAnsi" w:cs="Arial"/>
          <w:lang w:val="en-AU"/>
        </w:rPr>
        <w:t xml:space="preserve"> representatives to their local </w:t>
      </w:r>
      <w:r w:rsidR="00E964CB">
        <w:rPr>
          <w:rFonts w:asciiTheme="majorHAnsi" w:eastAsia="Microsoft YaHei" w:hAnsiTheme="majorHAnsi" w:cs="Arial"/>
          <w:lang w:val="en-AU"/>
        </w:rPr>
        <w:t>R</w:t>
      </w:r>
      <w:r w:rsidR="005B1D8E" w:rsidRPr="00181AB8">
        <w:rPr>
          <w:rFonts w:asciiTheme="majorHAnsi" w:eastAsia="Microsoft YaHei" w:hAnsiTheme="majorHAnsi" w:cs="Arial"/>
          <w:lang w:val="en-AU"/>
        </w:rPr>
        <w:t xml:space="preserve">egional </w:t>
      </w:r>
      <w:r w:rsidR="00E964CB">
        <w:rPr>
          <w:rFonts w:asciiTheme="majorHAnsi" w:eastAsia="Microsoft YaHei" w:hAnsiTheme="majorHAnsi" w:cs="Arial"/>
          <w:lang w:val="en-AU"/>
        </w:rPr>
        <w:t>E</w:t>
      </w:r>
      <w:r w:rsidR="005B1D8E" w:rsidRPr="00181AB8">
        <w:rPr>
          <w:rFonts w:asciiTheme="majorHAnsi" w:eastAsia="Microsoft YaHei" w:hAnsiTheme="majorHAnsi" w:cs="Arial"/>
          <w:lang w:val="en-AU"/>
        </w:rPr>
        <w:t xml:space="preserve">xecutive </w:t>
      </w:r>
      <w:r w:rsidR="00E964CB">
        <w:rPr>
          <w:rFonts w:asciiTheme="majorHAnsi" w:eastAsia="Microsoft YaHei" w:hAnsiTheme="majorHAnsi" w:cs="Arial"/>
          <w:lang w:val="en-AU"/>
        </w:rPr>
        <w:t>C</w:t>
      </w:r>
      <w:r w:rsidR="005B1D8E" w:rsidRPr="00181AB8">
        <w:rPr>
          <w:rFonts w:asciiTheme="majorHAnsi" w:eastAsia="Microsoft YaHei" w:hAnsiTheme="majorHAnsi" w:cs="Arial"/>
          <w:lang w:val="en-AU"/>
        </w:rPr>
        <w:t xml:space="preserve">ommittees (RexComs), which in turn nominate a member onto the </w:t>
      </w:r>
      <w:r w:rsidR="00E964CB">
        <w:rPr>
          <w:rFonts w:asciiTheme="majorHAnsi" w:eastAsia="Microsoft YaHei" w:hAnsiTheme="majorHAnsi" w:cs="Arial"/>
          <w:lang w:val="en-AU"/>
        </w:rPr>
        <w:t>G</w:t>
      </w:r>
      <w:r w:rsidR="005B1D8E" w:rsidRPr="00181AB8">
        <w:rPr>
          <w:rFonts w:asciiTheme="majorHAnsi" w:eastAsia="Microsoft YaHei" w:hAnsiTheme="majorHAnsi" w:cs="Arial"/>
          <w:lang w:val="en-AU"/>
        </w:rPr>
        <w:t xml:space="preserve">lobal </w:t>
      </w:r>
      <w:r w:rsidR="00E964CB">
        <w:rPr>
          <w:rFonts w:asciiTheme="majorHAnsi" w:eastAsia="Microsoft YaHei" w:hAnsiTheme="majorHAnsi" w:cs="Arial"/>
          <w:lang w:val="en-AU"/>
        </w:rPr>
        <w:t>E</w:t>
      </w:r>
      <w:r w:rsidR="005B1D8E" w:rsidRPr="00181AB8">
        <w:rPr>
          <w:rFonts w:asciiTheme="majorHAnsi" w:eastAsia="Microsoft YaHei" w:hAnsiTheme="majorHAnsi" w:cs="Arial"/>
          <w:lang w:val="en-AU"/>
        </w:rPr>
        <w:t xml:space="preserve">xecutive </w:t>
      </w:r>
      <w:r w:rsidR="00E964CB">
        <w:rPr>
          <w:rFonts w:asciiTheme="majorHAnsi" w:eastAsia="Microsoft YaHei" w:hAnsiTheme="majorHAnsi" w:cs="Arial"/>
          <w:lang w:val="en-AU"/>
        </w:rPr>
        <w:t>C</w:t>
      </w:r>
      <w:r w:rsidR="005B1D8E" w:rsidRPr="00181AB8">
        <w:rPr>
          <w:rFonts w:asciiTheme="majorHAnsi" w:eastAsia="Microsoft YaHei" w:hAnsiTheme="majorHAnsi" w:cs="Arial"/>
          <w:lang w:val="en-AU"/>
        </w:rPr>
        <w:t xml:space="preserve">ommittee (GexCom). </w:t>
      </w:r>
      <w:r w:rsidR="00C90D2B" w:rsidRPr="00181AB8">
        <w:rPr>
          <w:rStyle w:val="A2"/>
          <w:rFonts w:asciiTheme="majorHAnsi" w:hAnsiTheme="majorHAnsi"/>
          <w:sz w:val="24"/>
          <w:szCs w:val="24"/>
        </w:rPr>
        <w:t xml:space="preserve">All members of the nine </w:t>
      </w:r>
      <w:r w:rsidR="00CD737E">
        <w:rPr>
          <w:rStyle w:val="A2"/>
          <w:rFonts w:asciiTheme="majorHAnsi" w:hAnsiTheme="majorHAnsi"/>
          <w:sz w:val="24"/>
          <w:szCs w:val="24"/>
        </w:rPr>
        <w:t>RexComs</w:t>
      </w:r>
      <w:r w:rsidR="00C90D2B" w:rsidRPr="00181AB8">
        <w:rPr>
          <w:rStyle w:val="A2"/>
          <w:rFonts w:asciiTheme="majorHAnsi" w:hAnsiTheme="majorHAnsi"/>
          <w:sz w:val="24"/>
          <w:szCs w:val="24"/>
        </w:rPr>
        <w:t xml:space="preserve"> shall form the ICLEI Council. The Council is responsible for the election of the Global Executive Committee Portfolio Seats, the approval of the ICLEI Strategic Plan, and for approving any amendments to the ICLEI Charter. </w:t>
      </w:r>
    </w:p>
    <w:p w14:paraId="71D2949A" w14:textId="77777777" w:rsidR="00C90D2B" w:rsidRPr="00181AB8" w:rsidRDefault="00C90D2B" w:rsidP="00C90D2B">
      <w:pPr>
        <w:pStyle w:val="Default"/>
        <w:rPr>
          <w:rStyle w:val="A2"/>
          <w:rFonts w:asciiTheme="majorHAnsi" w:hAnsiTheme="majorHAnsi"/>
          <w:sz w:val="24"/>
          <w:szCs w:val="24"/>
        </w:rPr>
      </w:pPr>
    </w:p>
    <w:p w14:paraId="0CA80ED4" w14:textId="5951AF48" w:rsidR="005B1D8E" w:rsidRPr="00181AB8" w:rsidRDefault="005B1D8E" w:rsidP="00C90D2B">
      <w:pPr>
        <w:pStyle w:val="Default"/>
        <w:rPr>
          <w:rFonts w:asciiTheme="majorHAnsi" w:eastAsia="Microsoft YaHei" w:hAnsiTheme="majorHAnsi" w:cs="Arial"/>
          <w:lang w:val="en-AU"/>
        </w:rPr>
      </w:pPr>
      <w:r w:rsidRPr="00181AB8">
        <w:rPr>
          <w:rFonts w:asciiTheme="majorHAnsi" w:eastAsia="Microsoft YaHei" w:hAnsiTheme="majorHAnsi" w:cs="Arial"/>
          <w:lang w:val="en-AU"/>
        </w:rPr>
        <w:t>The elections for the 20</w:t>
      </w:r>
      <w:r w:rsidR="00EB3415">
        <w:rPr>
          <w:rFonts w:asciiTheme="majorHAnsi" w:eastAsia="Microsoft YaHei" w:hAnsiTheme="majorHAnsi" w:cs="Arial"/>
          <w:lang w:val="en-AU"/>
        </w:rPr>
        <w:t>21 - 2024</w:t>
      </w:r>
      <w:r w:rsidRPr="00181AB8">
        <w:rPr>
          <w:rFonts w:asciiTheme="majorHAnsi" w:eastAsia="Microsoft YaHei" w:hAnsiTheme="majorHAnsi" w:cs="Arial"/>
          <w:lang w:val="en-AU"/>
        </w:rPr>
        <w:t xml:space="preserve"> Committees </w:t>
      </w:r>
      <w:r w:rsidR="00CB2CDC" w:rsidRPr="00181AB8">
        <w:rPr>
          <w:rFonts w:asciiTheme="majorHAnsi" w:eastAsia="Microsoft YaHei" w:hAnsiTheme="majorHAnsi" w:cs="Arial"/>
          <w:lang w:val="en-AU"/>
        </w:rPr>
        <w:t>are being</w:t>
      </w:r>
      <w:r w:rsidRPr="00181AB8">
        <w:rPr>
          <w:rFonts w:asciiTheme="majorHAnsi" w:eastAsia="Microsoft YaHei" w:hAnsiTheme="majorHAnsi" w:cs="Arial"/>
          <w:lang w:val="en-AU"/>
        </w:rPr>
        <w:t xml:space="preserve"> held across the world this year</w:t>
      </w:r>
      <w:r w:rsidR="00CB2CDC" w:rsidRPr="00181AB8">
        <w:rPr>
          <w:rFonts w:asciiTheme="majorHAnsi" w:eastAsia="Microsoft YaHei" w:hAnsiTheme="majorHAnsi" w:cs="Arial"/>
          <w:lang w:val="en-AU"/>
        </w:rPr>
        <w:t>.</w:t>
      </w:r>
      <w:r w:rsidRPr="00181AB8">
        <w:rPr>
          <w:rFonts w:asciiTheme="majorHAnsi" w:eastAsia="Microsoft YaHei" w:hAnsiTheme="majorHAnsi" w:cs="Arial"/>
          <w:lang w:val="en-AU"/>
        </w:rPr>
        <w:t xml:space="preserve"> </w:t>
      </w:r>
    </w:p>
    <w:p w14:paraId="369BDB25" w14:textId="77777777" w:rsidR="00C90D2B" w:rsidRPr="00181AB8" w:rsidRDefault="00C90D2B" w:rsidP="00C90D2B">
      <w:pPr>
        <w:pStyle w:val="Default"/>
        <w:rPr>
          <w:rFonts w:asciiTheme="majorHAnsi" w:hAnsiTheme="majorHAnsi"/>
        </w:rPr>
      </w:pPr>
    </w:p>
    <w:p w14:paraId="264D8FC4" w14:textId="77777777" w:rsidR="00E52DDD" w:rsidRPr="00181AB8" w:rsidRDefault="00E52DDD" w:rsidP="00E52DDD">
      <w:pPr>
        <w:rPr>
          <w:rFonts w:asciiTheme="majorHAnsi" w:eastAsia="Microsoft YaHei" w:hAnsiTheme="majorHAnsi" w:cs="Arial"/>
          <w:b/>
        </w:rPr>
      </w:pPr>
      <w:r w:rsidRPr="00181AB8">
        <w:rPr>
          <w:rFonts w:asciiTheme="majorHAnsi" w:eastAsia="Microsoft YaHei" w:hAnsiTheme="majorHAnsi" w:cs="Arial"/>
          <w:b/>
        </w:rPr>
        <w:t>Structure of RexCom</w:t>
      </w:r>
    </w:p>
    <w:p w14:paraId="271F6AB3" w14:textId="0D68C628" w:rsidR="000978B1" w:rsidRPr="00181AB8" w:rsidRDefault="00C44D60" w:rsidP="000262BB">
      <w:pPr>
        <w:pStyle w:val="ListParagraph"/>
        <w:shd w:val="clear" w:color="auto" w:fill="FFFFFF"/>
        <w:spacing w:after="150"/>
        <w:ind w:left="0"/>
        <w:jc w:val="both"/>
        <w:rPr>
          <w:rFonts w:asciiTheme="majorHAnsi" w:eastAsia="Microsoft YaHei" w:hAnsiTheme="majorHAnsi" w:cs="Arial"/>
          <w:szCs w:val="24"/>
        </w:rPr>
      </w:pPr>
      <w:r w:rsidRPr="00181AB8">
        <w:rPr>
          <w:rFonts w:asciiTheme="majorHAnsi" w:eastAsia="Microsoft YaHei" w:hAnsiTheme="majorHAnsi" w:cs="Arial"/>
          <w:szCs w:val="24"/>
        </w:rPr>
        <w:t xml:space="preserve">The ICLEI RexCom </w:t>
      </w:r>
      <w:r w:rsidR="00E964CB">
        <w:rPr>
          <w:rFonts w:asciiTheme="majorHAnsi" w:eastAsia="Microsoft YaHei" w:hAnsiTheme="majorHAnsi" w:cs="Arial"/>
          <w:szCs w:val="24"/>
        </w:rPr>
        <w:t xml:space="preserve">for North America </w:t>
      </w:r>
      <w:r w:rsidRPr="00181AB8">
        <w:rPr>
          <w:rFonts w:asciiTheme="majorHAnsi" w:eastAsia="Microsoft YaHei" w:hAnsiTheme="majorHAnsi" w:cs="Arial"/>
          <w:szCs w:val="24"/>
        </w:rPr>
        <w:t xml:space="preserve">will have </w:t>
      </w:r>
      <w:r w:rsidR="0081591E">
        <w:rPr>
          <w:rFonts w:asciiTheme="majorHAnsi" w:eastAsia="Microsoft YaHei" w:hAnsiTheme="majorHAnsi" w:cs="Arial"/>
          <w:szCs w:val="24"/>
        </w:rPr>
        <w:t xml:space="preserve">five </w:t>
      </w:r>
      <w:r w:rsidR="00E964CB">
        <w:rPr>
          <w:rFonts w:asciiTheme="majorHAnsi" w:eastAsia="Microsoft YaHei" w:hAnsiTheme="majorHAnsi" w:cs="Arial"/>
          <w:szCs w:val="24"/>
        </w:rPr>
        <w:t>members representing both the United States and Canada</w:t>
      </w:r>
      <w:r w:rsidR="00E4105E">
        <w:rPr>
          <w:rFonts w:asciiTheme="majorHAnsi" w:eastAsia="Microsoft YaHei" w:hAnsiTheme="majorHAnsi" w:cs="Arial"/>
          <w:szCs w:val="24"/>
        </w:rPr>
        <w:t>, with a preferred three candidates from the U.S</w:t>
      </w:r>
      <w:bookmarkStart w:id="0" w:name="_GoBack"/>
      <w:bookmarkEnd w:id="0"/>
      <w:r w:rsidRPr="00181AB8">
        <w:rPr>
          <w:rFonts w:asciiTheme="majorHAnsi" w:eastAsia="Microsoft YaHei" w:hAnsiTheme="majorHAnsi" w:cs="Arial"/>
          <w:szCs w:val="24"/>
        </w:rPr>
        <w:t xml:space="preserve">.  </w:t>
      </w:r>
      <w:r w:rsidR="00EB3415">
        <w:rPr>
          <w:rFonts w:asciiTheme="majorHAnsi" w:eastAsia="Microsoft YaHei" w:hAnsiTheme="majorHAnsi" w:cs="Arial"/>
          <w:szCs w:val="24"/>
        </w:rPr>
        <w:t xml:space="preserve">Each RexCom member is encouraged to </w:t>
      </w:r>
      <w:r w:rsidR="00E964CB">
        <w:rPr>
          <w:rFonts w:asciiTheme="majorHAnsi" w:eastAsia="Microsoft YaHei" w:hAnsiTheme="majorHAnsi" w:cs="Arial"/>
          <w:szCs w:val="24"/>
        </w:rPr>
        <w:t>represent especially under</w:t>
      </w:r>
      <w:r w:rsidR="00EB3415">
        <w:rPr>
          <w:rFonts w:asciiTheme="majorHAnsi" w:eastAsia="Microsoft YaHei" w:hAnsiTheme="majorHAnsi" w:cs="Arial"/>
          <w:szCs w:val="24"/>
        </w:rPr>
        <w:t xml:space="preserve"> a portfolio from:</w:t>
      </w:r>
    </w:p>
    <w:p w14:paraId="439B7BF2" w14:textId="7C1A42A9" w:rsidR="00E52DDD" w:rsidRPr="00181AB8" w:rsidRDefault="00E964CB" w:rsidP="00C44D60">
      <w:pPr>
        <w:pStyle w:val="ListParagraph"/>
        <w:numPr>
          <w:ilvl w:val="0"/>
          <w:numId w:val="4"/>
        </w:numPr>
        <w:rPr>
          <w:rFonts w:asciiTheme="majorHAnsi" w:eastAsia="Microsoft YaHei" w:hAnsiTheme="majorHAnsi" w:cs="Arial"/>
          <w:szCs w:val="24"/>
        </w:rPr>
      </w:pPr>
      <w:r w:rsidRPr="00E964CB">
        <w:rPr>
          <w:rFonts w:asciiTheme="majorHAnsi" w:eastAsia="Microsoft YaHei" w:hAnsiTheme="majorHAnsi" w:cs="Arial"/>
          <w:szCs w:val="24"/>
        </w:rPr>
        <w:t>Climate change mitigation and carbon neutrality</w:t>
      </w:r>
    </w:p>
    <w:p w14:paraId="3EEEC782" w14:textId="167C45E2" w:rsidR="00E52DDD" w:rsidRPr="00181AB8" w:rsidRDefault="000978B1" w:rsidP="00C44D60">
      <w:pPr>
        <w:pStyle w:val="ListParagraph"/>
        <w:numPr>
          <w:ilvl w:val="0"/>
          <w:numId w:val="4"/>
        </w:numPr>
        <w:rPr>
          <w:rFonts w:asciiTheme="majorHAnsi" w:eastAsia="Microsoft YaHei" w:hAnsiTheme="majorHAnsi" w:cs="Arial"/>
          <w:szCs w:val="24"/>
        </w:rPr>
      </w:pPr>
      <w:r>
        <w:rPr>
          <w:rFonts w:asciiTheme="majorHAnsi" w:eastAsia="Microsoft YaHei" w:hAnsiTheme="majorHAnsi" w:cs="Arial"/>
          <w:szCs w:val="24"/>
        </w:rPr>
        <w:t>R</w:t>
      </w:r>
      <w:r w:rsidR="00E52DDD" w:rsidRPr="00181AB8">
        <w:rPr>
          <w:rFonts w:asciiTheme="majorHAnsi" w:eastAsia="Microsoft YaHei" w:hAnsiTheme="majorHAnsi" w:cs="Arial"/>
          <w:szCs w:val="24"/>
        </w:rPr>
        <w:t>esilience and Disaster Risk Reduction</w:t>
      </w:r>
    </w:p>
    <w:p w14:paraId="6968A2D6" w14:textId="2BF1909A" w:rsidR="00E52DDD" w:rsidRPr="00181AB8" w:rsidRDefault="00E964CB" w:rsidP="00C44D60">
      <w:pPr>
        <w:pStyle w:val="ListParagraph"/>
        <w:numPr>
          <w:ilvl w:val="0"/>
          <w:numId w:val="4"/>
        </w:numPr>
        <w:rPr>
          <w:rFonts w:asciiTheme="majorHAnsi" w:eastAsia="Microsoft YaHei" w:hAnsiTheme="majorHAnsi" w:cs="Arial"/>
          <w:szCs w:val="24"/>
        </w:rPr>
      </w:pPr>
      <w:r w:rsidRPr="00E964CB">
        <w:rPr>
          <w:rFonts w:asciiTheme="majorHAnsi" w:eastAsia="Microsoft YaHei" w:hAnsiTheme="majorHAnsi" w:cs="Arial"/>
          <w:szCs w:val="24"/>
        </w:rPr>
        <w:t>Finance for sustainable solutions</w:t>
      </w:r>
    </w:p>
    <w:p w14:paraId="6E3BD90F" w14:textId="2786F437" w:rsidR="00E52DDD" w:rsidRDefault="00E964CB" w:rsidP="00C44D60">
      <w:pPr>
        <w:pStyle w:val="ListParagraph"/>
        <w:numPr>
          <w:ilvl w:val="0"/>
          <w:numId w:val="4"/>
        </w:numPr>
        <w:rPr>
          <w:rFonts w:asciiTheme="majorHAnsi" w:eastAsia="Microsoft YaHei" w:hAnsiTheme="majorHAnsi" w:cs="Arial"/>
          <w:szCs w:val="24"/>
        </w:rPr>
      </w:pPr>
      <w:r w:rsidRPr="00E964CB">
        <w:rPr>
          <w:rFonts w:asciiTheme="majorHAnsi" w:eastAsia="Microsoft YaHei" w:hAnsiTheme="majorHAnsi" w:cs="Arial"/>
          <w:szCs w:val="24"/>
        </w:rPr>
        <w:t>Biodiversity or nature-based solutions</w:t>
      </w:r>
    </w:p>
    <w:p w14:paraId="1559AF85" w14:textId="77C2493E" w:rsidR="000978B1" w:rsidRPr="00181AB8" w:rsidRDefault="00E964CB" w:rsidP="00C44D60">
      <w:pPr>
        <w:pStyle w:val="ListParagraph"/>
        <w:numPr>
          <w:ilvl w:val="0"/>
          <w:numId w:val="4"/>
        </w:numPr>
        <w:rPr>
          <w:rFonts w:asciiTheme="majorHAnsi" w:eastAsia="Microsoft YaHei" w:hAnsiTheme="majorHAnsi" w:cs="Arial"/>
          <w:szCs w:val="24"/>
        </w:rPr>
      </w:pPr>
      <w:r w:rsidRPr="00E964CB">
        <w:rPr>
          <w:rFonts w:asciiTheme="majorHAnsi" w:eastAsia="Microsoft YaHei" w:hAnsiTheme="majorHAnsi" w:cs="Arial"/>
          <w:szCs w:val="24"/>
        </w:rPr>
        <w:t>Advocacy, such as with state or federal government or utilities</w:t>
      </w:r>
    </w:p>
    <w:p w14:paraId="0903152E" w14:textId="1AA9A4C5" w:rsidR="00E52DDD" w:rsidRPr="00181AB8" w:rsidRDefault="00E964CB" w:rsidP="00C44D60">
      <w:pPr>
        <w:pStyle w:val="ListParagraph"/>
        <w:numPr>
          <w:ilvl w:val="0"/>
          <w:numId w:val="4"/>
        </w:numPr>
        <w:rPr>
          <w:rFonts w:asciiTheme="majorHAnsi" w:eastAsia="Microsoft YaHei" w:hAnsiTheme="majorHAnsi" w:cs="Arial"/>
          <w:szCs w:val="24"/>
        </w:rPr>
      </w:pPr>
      <w:r w:rsidRPr="00E964CB">
        <w:rPr>
          <w:rFonts w:asciiTheme="majorHAnsi" w:eastAsia="Microsoft YaHei" w:hAnsiTheme="majorHAnsi" w:cs="Arial"/>
          <w:szCs w:val="24"/>
        </w:rPr>
        <w:t>Green workforce development, including via the circular economy</w:t>
      </w:r>
    </w:p>
    <w:p w14:paraId="276D9941" w14:textId="77777777" w:rsidR="000978B1" w:rsidRDefault="000978B1" w:rsidP="000262BB">
      <w:pPr>
        <w:tabs>
          <w:tab w:val="left" w:pos="567"/>
        </w:tabs>
        <w:jc w:val="both"/>
        <w:rPr>
          <w:rFonts w:asciiTheme="majorHAnsi" w:eastAsia="Microsoft YaHei" w:hAnsiTheme="majorHAnsi" w:cs="Arial"/>
        </w:rPr>
      </w:pPr>
    </w:p>
    <w:p w14:paraId="5F0AB3F8" w14:textId="741D69B7" w:rsidR="00E52DDD" w:rsidRPr="00181AB8" w:rsidRDefault="00EB3415" w:rsidP="000262BB">
      <w:pPr>
        <w:tabs>
          <w:tab w:val="left" w:pos="567"/>
        </w:tabs>
        <w:jc w:val="both"/>
        <w:rPr>
          <w:rFonts w:asciiTheme="majorHAnsi" w:eastAsia="Microsoft YaHei" w:hAnsiTheme="majorHAnsi" w:cs="Arial"/>
        </w:rPr>
      </w:pPr>
      <w:r>
        <w:rPr>
          <w:rFonts w:asciiTheme="majorHAnsi" w:eastAsia="Microsoft YaHei" w:hAnsiTheme="majorHAnsi" w:cs="Arial"/>
        </w:rPr>
        <w:t xml:space="preserve">The RexCom may also appoint additional persons </w:t>
      </w:r>
      <w:r w:rsidR="00C2299E">
        <w:rPr>
          <w:rFonts w:asciiTheme="majorHAnsi" w:eastAsia="Microsoft YaHei" w:hAnsiTheme="majorHAnsi" w:cs="Arial"/>
        </w:rPr>
        <w:t xml:space="preserve">with special expertise </w:t>
      </w:r>
      <w:r>
        <w:rPr>
          <w:rFonts w:asciiTheme="majorHAnsi" w:eastAsia="Microsoft YaHei" w:hAnsiTheme="majorHAnsi" w:cs="Arial"/>
        </w:rPr>
        <w:t xml:space="preserve">for </w:t>
      </w:r>
      <w:r w:rsidR="00C2299E">
        <w:rPr>
          <w:rFonts w:asciiTheme="majorHAnsi" w:eastAsia="Microsoft YaHei" w:hAnsiTheme="majorHAnsi" w:cs="Arial"/>
        </w:rPr>
        <w:t xml:space="preserve">designated </w:t>
      </w:r>
      <w:r>
        <w:rPr>
          <w:rFonts w:asciiTheme="majorHAnsi" w:eastAsia="Microsoft YaHei" w:hAnsiTheme="majorHAnsi" w:cs="Arial"/>
        </w:rPr>
        <w:t xml:space="preserve">portfolios. </w:t>
      </w:r>
      <w:r w:rsidR="00E52DDD" w:rsidRPr="00181AB8">
        <w:rPr>
          <w:rFonts w:asciiTheme="majorHAnsi" w:eastAsia="Microsoft YaHei" w:hAnsiTheme="majorHAnsi" w:cs="Arial"/>
        </w:rPr>
        <w:t xml:space="preserve">The final decision on portfolios </w:t>
      </w:r>
      <w:r w:rsidR="00B82633" w:rsidRPr="00181AB8">
        <w:rPr>
          <w:rFonts w:asciiTheme="majorHAnsi" w:eastAsia="Microsoft YaHei" w:hAnsiTheme="majorHAnsi" w:cs="Arial"/>
        </w:rPr>
        <w:t>will be made after the first meeting of the Global Executive Committee.</w:t>
      </w:r>
    </w:p>
    <w:p w14:paraId="38A72010" w14:textId="77777777" w:rsidR="00B82633" w:rsidRPr="00181AB8" w:rsidRDefault="00B82633" w:rsidP="00B82633">
      <w:pPr>
        <w:tabs>
          <w:tab w:val="left" w:pos="567"/>
        </w:tabs>
        <w:rPr>
          <w:rFonts w:asciiTheme="majorHAnsi" w:eastAsia="Microsoft YaHei" w:hAnsiTheme="majorHAnsi" w:cs="Arial"/>
        </w:rPr>
      </w:pPr>
    </w:p>
    <w:p w14:paraId="7E85E006" w14:textId="77777777" w:rsidR="00BD5D30" w:rsidRPr="00181AB8" w:rsidRDefault="00BD5D30" w:rsidP="00BD5D30">
      <w:pPr>
        <w:rPr>
          <w:rFonts w:asciiTheme="majorHAnsi" w:eastAsia="Microsoft YaHei" w:hAnsiTheme="majorHAnsi" w:cs="Arial"/>
          <w:b/>
        </w:rPr>
      </w:pPr>
      <w:r w:rsidRPr="00181AB8">
        <w:rPr>
          <w:rFonts w:asciiTheme="majorHAnsi" w:eastAsia="Microsoft YaHei" w:hAnsiTheme="majorHAnsi" w:cs="Arial"/>
          <w:b/>
        </w:rPr>
        <w:t>Eligibility</w:t>
      </w:r>
    </w:p>
    <w:p w14:paraId="70F03AB1" w14:textId="40D4C00A" w:rsidR="00BD5D30" w:rsidRPr="00181AB8" w:rsidRDefault="00BD5D30" w:rsidP="00E52DDD">
      <w:pPr>
        <w:autoSpaceDE w:val="0"/>
        <w:autoSpaceDN w:val="0"/>
        <w:adjustRightInd w:val="0"/>
        <w:jc w:val="both"/>
        <w:rPr>
          <w:rFonts w:asciiTheme="majorHAnsi" w:hAnsiTheme="majorHAnsi" w:cs="TT15Et00"/>
        </w:rPr>
      </w:pPr>
      <w:r w:rsidRPr="00181AB8">
        <w:rPr>
          <w:rFonts w:asciiTheme="majorHAnsi" w:hAnsiTheme="majorHAnsi" w:cs="TT15Et00"/>
        </w:rPr>
        <w:t xml:space="preserve">In order to be eligible to </w:t>
      </w:r>
      <w:r w:rsidR="00B82633" w:rsidRPr="00181AB8">
        <w:rPr>
          <w:rFonts w:asciiTheme="majorHAnsi" w:hAnsiTheme="majorHAnsi" w:cs="TT15Et00"/>
        </w:rPr>
        <w:t>nominate for</w:t>
      </w:r>
      <w:r w:rsidR="00E52DDD" w:rsidRPr="00181AB8">
        <w:rPr>
          <w:rFonts w:asciiTheme="majorHAnsi" w:hAnsiTheme="majorHAnsi" w:cs="TT15Et00"/>
        </w:rPr>
        <w:t xml:space="preserve"> RexCom, one should</w:t>
      </w:r>
      <w:r w:rsidRPr="00181AB8">
        <w:rPr>
          <w:rFonts w:asciiTheme="majorHAnsi" w:hAnsiTheme="majorHAnsi" w:cs="TT15Et00"/>
        </w:rPr>
        <w:t xml:space="preserve"> be an elected or appointed </w:t>
      </w:r>
      <w:r w:rsidRPr="00181AB8">
        <w:rPr>
          <w:rFonts w:asciiTheme="majorHAnsi" w:hAnsiTheme="majorHAnsi" w:cs="TT15Ct00"/>
        </w:rPr>
        <w:t>political leader from an eligible ICLEI Member within the region</w:t>
      </w:r>
      <w:r w:rsidR="00E52DDD" w:rsidRPr="00181AB8">
        <w:rPr>
          <w:rFonts w:asciiTheme="majorHAnsi" w:hAnsiTheme="majorHAnsi" w:cs="TT15Ct00"/>
        </w:rPr>
        <w:t xml:space="preserve">, </w:t>
      </w:r>
      <w:r w:rsidR="00EB3415">
        <w:rPr>
          <w:rFonts w:asciiTheme="majorHAnsi" w:hAnsiTheme="majorHAnsi" w:cs="TT15Ct00"/>
        </w:rPr>
        <w:t xml:space="preserve">and preferably </w:t>
      </w:r>
      <w:r w:rsidR="00E52DDD" w:rsidRPr="00181AB8">
        <w:rPr>
          <w:rFonts w:asciiTheme="majorHAnsi" w:hAnsiTheme="majorHAnsi" w:cs="TT15Ct00"/>
        </w:rPr>
        <w:t>with Council endorsement</w:t>
      </w:r>
      <w:r w:rsidRPr="00181AB8">
        <w:rPr>
          <w:rFonts w:asciiTheme="majorHAnsi" w:hAnsiTheme="majorHAnsi" w:cs="TT15Ct00"/>
        </w:rPr>
        <w:t xml:space="preserve">. </w:t>
      </w:r>
      <w:r w:rsidR="005B5A35">
        <w:rPr>
          <w:rFonts w:asciiTheme="majorHAnsi" w:hAnsiTheme="majorHAnsi" w:cs="TT15Ct00"/>
        </w:rPr>
        <w:t xml:space="preserve">If elected, candidates must be prepared to sign </w:t>
      </w:r>
      <w:r w:rsidR="00E964CB">
        <w:rPr>
          <w:rFonts w:asciiTheme="majorHAnsi" w:hAnsiTheme="majorHAnsi" w:cs="TT15Ct00"/>
        </w:rPr>
        <w:t>an ICLEI</w:t>
      </w:r>
      <w:r w:rsidR="005B5A35">
        <w:rPr>
          <w:rFonts w:asciiTheme="majorHAnsi" w:hAnsiTheme="majorHAnsi" w:cs="TT15Ct00"/>
        </w:rPr>
        <w:t xml:space="preserve"> Code of </w:t>
      </w:r>
      <w:r w:rsidR="00E964CB">
        <w:rPr>
          <w:rFonts w:asciiTheme="majorHAnsi" w:hAnsiTheme="majorHAnsi" w:cs="TT15Ct00"/>
        </w:rPr>
        <w:t>Honor</w:t>
      </w:r>
      <w:r w:rsidR="005B5A35">
        <w:rPr>
          <w:rFonts w:asciiTheme="majorHAnsi" w:hAnsiTheme="majorHAnsi" w:cs="TT15Ct00"/>
        </w:rPr>
        <w:t>.</w:t>
      </w:r>
    </w:p>
    <w:p w14:paraId="4B088386" w14:textId="77777777" w:rsidR="00BD5D30" w:rsidRPr="00181AB8" w:rsidRDefault="00BD5D30" w:rsidP="00BD5D30">
      <w:pPr>
        <w:rPr>
          <w:rFonts w:asciiTheme="majorHAnsi" w:eastAsia="Microsoft YaHei" w:hAnsiTheme="majorHAnsi" w:cs="Arial"/>
        </w:rPr>
      </w:pPr>
    </w:p>
    <w:p w14:paraId="20AA82D3" w14:textId="77777777" w:rsidR="00BD5D30" w:rsidRPr="00181AB8" w:rsidRDefault="00BD5D30" w:rsidP="00BD5D30">
      <w:pPr>
        <w:rPr>
          <w:rFonts w:asciiTheme="majorHAnsi" w:eastAsia="Microsoft YaHei" w:hAnsiTheme="majorHAnsi" w:cs="Arial"/>
          <w:b/>
        </w:rPr>
      </w:pPr>
      <w:r w:rsidRPr="00181AB8">
        <w:rPr>
          <w:rFonts w:asciiTheme="majorHAnsi" w:eastAsia="Microsoft YaHei" w:hAnsiTheme="majorHAnsi" w:cs="Arial"/>
          <w:b/>
        </w:rPr>
        <w:t>Timeline</w:t>
      </w:r>
    </w:p>
    <w:p w14:paraId="486995A5" w14:textId="1859ADEE" w:rsidR="00BD5D30" w:rsidRPr="00181AB8" w:rsidRDefault="00E964CB" w:rsidP="00BD5D30">
      <w:pPr>
        <w:rPr>
          <w:rFonts w:asciiTheme="majorHAnsi" w:eastAsia="Microsoft YaHei" w:hAnsiTheme="majorHAnsi" w:cs="Arial"/>
        </w:rPr>
      </w:pPr>
      <w:r>
        <w:rPr>
          <w:rFonts w:asciiTheme="majorHAnsi" w:eastAsia="Microsoft YaHei" w:hAnsiTheme="majorHAnsi" w:cs="Arial"/>
        </w:rPr>
        <w:t>March 1</w:t>
      </w:r>
      <w:r w:rsidR="00EB3415">
        <w:rPr>
          <w:rFonts w:asciiTheme="majorHAnsi" w:eastAsia="Microsoft YaHei" w:hAnsiTheme="majorHAnsi" w:cs="Arial"/>
        </w:rPr>
        <w:t xml:space="preserve">- </w:t>
      </w:r>
      <w:r>
        <w:rPr>
          <w:rFonts w:asciiTheme="majorHAnsi" w:eastAsia="Microsoft YaHei" w:hAnsiTheme="majorHAnsi" w:cs="Arial"/>
        </w:rPr>
        <w:t>May 29</w:t>
      </w:r>
      <w:r w:rsidR="00BD5D30" w:rsidRPr="00181AB8">
        <w:rPr>
          <w:rFonts w:asciiTheme="majorHAnsi" w:eastAsia="Microsoft YaHei" w:hAnsiTheme="majorHAnsi" w:cs="Arial"/>
        </w:rPr>
        <w:tab/>
      </w:r>
      <w:r w:rsidR="00BD5D30" w:rsidRPr="00181AB8">
        <w:rPr>
          <w:rFonts w:asciiTheme="majorHAnsi" w:eastAsia="Microsoft YaHei" w:hAnsiTheme="majorHAnsi" w:cs="Arial"/>
        </w:rPr>
        <w:tab/>
      </w:r>
      <w:r w:rsidR="00EB3415">
        <w:rPr>
          <w:rFonts w:asciiTheme="majorHAnsi" w:eastAsia="Microsoft YaHei" w:hAnsiTheme="majorHAnsi" w:cs="Arial"/>
        </w:rPr>
        <w:tab/>
      </w:r>
      <w:r w:rsidR="00BD5D30" w:rsidRPr="00181AB8">
        <w:rPr>
          <w:rFonts w:asciiTheme="majorHAnsi" w:eastAsia="Microsoft YaHei" w:hAnsiTheme="majorHAnsi" w:cs="Arial"/>
        </w:rPr>
        <w:t>Call for Candidates</w:t>
      </w:r>
    </w:p>
    <w:p w14:paraId="159EAF3D" w14:textId="685BB679" w:rsidR="00BD5D30" w:rsidRPr="00181AB8" w:rsidRDefault="00E964CB" w:rsidP="00BD5D30">
      <w:pPr>
        <w:rPr>
          <w:rFonts w:asciiTheme="majorHAnsi" w:eastAsia="Microsoft YaHei" w:hAnsiTheme="majorHAnsi" w:cs="Arial"/>
        </w:rPr>
      </w:pPr>
      <w:r>
        <w:rPr>
          <w:rFonts w:asciiTheme="majorHAnsi" w:eastAsia="Microsoft YaHei" w:hAnsiTheme="majorHAnsi" w:cs="Arial"/>
        </w:rPr>
        <w:t>June 1 – June 5</w:t>
      </w:r>
      <w:r w:rsidR="00BD5D30" w:rsidRPr="00181AB8">
        <w:rPr>
          <w:rFonts w:asciiTheme="majorHAnsi" w:eastAsia="Microsoft YaHei" w:hAnsiTheme="majorHAnsi" w:cs="Arial"/>
        </w:rPr>
        <w:tab/>
      </w:r>
      <w:r w:rsidR="00BD5D30" w:rsidRPr="00181AB8">
        <w:rPr>
          <w:rFonts w:asciiTheme="majorHAnsi" w:eastAsia="Microsoft YaHei" w:hAnsiTheme="majorHAnsi" w:cs="Arial"/>
        </w:rPr>
        <w:tab/>
      </w:r>
      <w:r w:rsidR="00EB3415">
        <w:rPr>
          <w:rFonts w:asciiTheme="majorHAnsi" w:eastAsia="Microsoft YaHei" w:hAnsiTheme="majorHAnsi" w:cs="Arial"/>
        </w:rPr>
        <w:tab/>
      </w:r>
      <w:r w:rsidR="00BD5D30" w:rsidRPr="00181AB8">
        <w:rPr>
          <w:rFonts w:asciiTheme="majorHAnsi" w:eastAsia="Microsoft YaHei" w:hAnsiTheme="majorHAnsi" w:cs="Arial"/>
        </w:rPr>
        <w:t>Review of candidates</w:t>
      </w:r>
    </w:p>
    <w:p w14:paraId="03B577E7" w14:textId="21743BF7" w:rsidR="00BD5D30" w:rsidRPr="00181AB8" w:rsidRDefault="00E964CB" w:rsidP="00BD5D30">
      <w:pPr>
        <w:rPr>
          <w:rFonts w:asciiTheme="majorHAnsi" w:eastAsia="Microsoft YaHei" w:hAnsiTheme="majorHAnsi" w:cs="Arial"/>
        </w:rPr>
      </w:pPr>
      <w:r>
        <w:rPr>
          <w:rFonts w:asciiTheme="majorHAnsi" w:eastAsia="Microsoft YaHei" w:hAnsiTheme="majorHAnsi" w:cs="Arial"/>
        </w:rPr>
        <w:t>June 8 – June 30</w:t>
      </w:r>
      <w:r w:rsidR="00BD5D30" w:rsidRPr="00181AB8">
        <w:rPr>
          <w:rFonts w:asciiTheme="majorHAnsi" w:eastAsia="Microsoft YaHei" w:hAnsiTheme="majorHAnsi" w:cs="Arial"/>
        </w:rPr>
        <w:tab/>
      </w:r>
      <w:r w:rsidR="00BD5D30" w:rsidRPr="00181AB8">
        <w:rPr>
          <w:rFonts w:asciiTheme="majorHAnsi" w:eastAsia="Microsoft YaHei" w:hAnsiTheme="majorHAnsi" w:cs="Arial"/>
        </w:rPr>
        <w:tab/>
      </w:r>
      <w:r w:rsidR="00EB3415">
        <w:rPr>
          <w:rFonts w:asciiTheme="majorHAnsi" w:eastAsia="Microsoft YaHei" w:hAnsiTheme="majorHAnsi" w:cs="Arial"/>
        </w:rPr>
        <w:tab/>
      </w:r>
      <w:r w:rsidR="00BD5D30" w:rsidRPr="00181AB8">
        <w:rPr>
          <w:rFonts w:asciiTheme="majorHAnsi" w:eastAsia="Microsoft YaHei" w:hAnsiTheme="majorHAnsi" w:cs="Arial"/>
        </w:rPr>
        <w:t>Voting</w:t>
      </w:r>
    </w:p>
    <w:p w14:paraId="63C589FF" w14:textId="6CFB75E9" w:rsidR="00BD5D30" w:rsidRPr="00181AB8" w:rsidRDefault="00E964CB" w:rsidP="00BD5D30">
      <w:pPr>
        <w:ind w:left="3600" w:hanging="3600"/>
        <w:rPr>
          <w:rFonts w:asciiTheme="majorHAnsi" w:eastAsia="Microsoft YaHei" w:hAnsiTheme="majorHAnsi" w:cs="Arial"/>
        </w:rPr>
      </w:pPr>
      <w:r>
        <w:rPr>
          <w:rFonts w:asciiTheme="majorHAnsi" w:eastAsia="Microsoft YaHei" w:hAnsiTheme="majorHAnsi" w:cs="Arial"/>
        </w:rPr>
        <w:lastRenderedPageBreak/>
        <w:t>September (Virtual, TBC)</w:t>
      </w:r>
      <w:r w:rsidR="00BD5D30" w:rsidRPr="00181AB8">
        <w:rPr>
          <w:rFonts w:asciiTheme="majorHAnsi" w:eastAsia="Microsoft YaHei" w:hAnsiTheme="majorHAnsi" w:cs="Arial"/>
        </w:rPr>
        <w:tab/>
        <w:t>First meeting of new R</w:t>
      </w:r>
      <w:r>
        <w:rPr>
          <w:rFonts w:asciiTheme="majorHAnsi" w:eastAsia="Microsoft YaHei" w:hAnsiTheme="majorHAnsi" w:cs="Arial"/>
        </w:rPr>
        <w:t>egional Executive Committee</w:t>
      </w:r>
      <w:r w:rsidR="00BD5D30" w:rsidRPr="00181AB8">
        <w:rPr>
          <w:rFonts w:asciiTheme="majorHAnsi" w:eastAsia="Microsoft YaHei" w:hAnsiTheme="majorHAnsi" w:cs="Arial"/>
        </w:rPr>
        <w:t xml:space="preserve"> to elect “regional seat” </w:t>
      </w:r>
      <w:r>
        <w:rPr>
          <w:rFonts w:asciiTheme="majorHAnsi" w:eastAsia="Microsoft YaHei" w:hAnsiTheme="majorHAnsi" w:cs="Arial"/>
        </w:rPr>
        <w:t>to Global Executive Committee</w:t>
      </w:r>
    </w:p>
    <w:p w14:paraId="2DCF0AC9" w14:textId="77777777" w:rsidR="00FE365A" w:rsidRDefault="00FE365A" w:rsidP="00181AB8">
      <w:pPr>
        <w:pStyle w:val="Default"/>
        <w:spacing w:after="100" w:line="221" w:lineRule="atLeast"/>
        <w:rPr>
          <w:rFonts w:asciiTheme="majorHAnsi" w:hAnsiTheme="majorHAnsi" w:cs="ScalaSansPro-Regular"/>
          <w:b/>
        </w:rPr>
      </w:pPr>
    </w:p>
    <w:p w14:paraId="7ADD820E" w14:textId="77777777" w:rsidR="00FE365A" w:rsidRDefault="00FE365A" w:rsidP="00181AB8">
      <w:pPr>
        <w:pStyle w:val="Default"/>
        <w:spacing w:after="100" w:line="221" w:lineRule="atLeast"/>
        <w:rPr>
          <w:rFonts w:asciiTheme="majorHAnsi" w:hAnsiTheme="majorHAnsi" w:cs="ScalaSansPro-Regular"/>
          <w:b/>
        </w:rPr>
      </w:pPr>
    </w:p>
    <w:p w14:paraId="50337F77" w14:textId="77777777" w:rsidR="00181AB8" w:rsidRPr="00181AB8" w:rsidRDefault="00181AB8" w:rsidP="00181AB8">
      <w:pPr>
        <w:pStyle w:val="Default"/>
        <w:spacing w:after="100" w:line="221" w:lineRule="atLeast"/>
        <w:rPr>
          <w:rFonts w:asciiTheme="majorHAnsi" w:hAnsiTheme="majorHAnsi" w:cs="ScalaSansPro-Regular"/>
          <w:b/>
        </w:rPr>
      </w:pPr>
      <w:r w:rsidRPr="00181AB8">
        <w:rPr>
          <w:rFonts w:asciiTheme="majorHAnsi" w:hAnsiTheme="majorHAnsi" w:cs="ScalaSansPro-Regular"/>
          <w:b/>
        </w:rPr>
        <w:t>Candidacy and Election Process</w:t>
      </w:r>
    </w:p>
    <w:p w14:paraId="0940B877" w14:textId="67446EB1" w:rsidR="00DB5A6F" w:rsidRDefault="00181AB8" w:rsidP="00DB5A6F">
      <w:pPr>
        <w:shd w:val="clear" w:color="auto" w:fill="FFFFFF"/>
        <w:spacing w:after="150"/>
        <w:rPr>
          <w:rFonts w:asciiTheme="majorHAnsi" w:hAnsiTheme="majorHAnsi" w:cs="ScalaSansPro-Regular"/>
        </w:rPr>
      </w:pPr>
      <w:r w:rsidRPr="00181AB8">
        <w:rPr>
          <w:rFonts w:asciiTheme="majorHAnsi" w:eastAsia="Microsoft YaHei" w:hAnsiTheme="majorHAnsi" w:cs="Arial"/>
          <w:lang w:val="en-AU"/>
        </w:rPr>
        <w:t xml:space="preserve">The Call for Candidates </w:t>
      </w:r>
      <w:r w:rsidR="0012467C">
        <w:rPr>
          <w:rFonts w:asciiTheme="majorHAnsi" w:eastAsia="Microsoft YaHei" w:hAnsiTheme="majorHAnsi" w:cs="Arial"/>
          <w:lang w:val="en-AU"/>
        </w:rPr>
        <w:t>opened March 1,</w:t>
      </w:r>
      <w:r w:rsidR="00C2299E">
        <w:rPr>
          <w:rFonts w:asciiTheme="majorHAnsi" w:eastAsia="Microsoft YaHei" w:hAnsiTheme="majorHAnsi" w:cs="Arial"/>
          <w:lang w:val="en-AU"/>
        </w:rPr>
        <w:t xml:space="preserve"> 2020</w:t>
      </w:r>
      <w:r w:rsidR="0012467C">
        <w:rPr>
          <w:rFonts w:asciiTheme="majorHAnsi" w:eastAsia="Microsoft YaHei" w:hAnsiTheme="majorHAnsi" w:cs="Arial"/>
          <w:lang w:val="en-AU"/>
        </w:rPr>
        <w:t>,</w:t>
      </w:r>
      <w:r w:rsidRPr="00181AB8">
        <w:rPr>
          <w:rFonts w:asciiTheme="majorHAnsi" w:eastAsia="Microsoft YaHei" w:hAnsiTheme="majorHAnsi" w:cs="Arial"/>
          <w:lang w:val="en-AU"/>
        </w:rPr>
        <w:t xml:space="preserve"> and will close on </w:t>
      </w:r>
      <w:r w:rsidR="0012467C">
        <w:rPr>
          <w:rFonts w:asciiTheme="majorHAnsi" w:eastAsia="Microsoft YaHei" w:hAnsiTheme="majorHAnsi" w:cs="Arial"/>
          <w:lang w:val="en-AU"/>
        </w:rPr>
        <w:t>May 29,</w:t>
      </w:r>
      <w:r w:rsidR="00C2299E">
        <w:rPr>
          <w:rFonts w:asciiTheme="majorHAnsi" w:eastAsia="Microsoft YaHei" w:hAnsiTheme="majorHAnsi" w:cs="Arial"/>
          <w:lang w:val="en-AU"/>
        </w:rPr>
        <w:t xml:space="preserve"> 2020</w:t>
      </w:r>
      <w:r w:rsidRPr="00181AB8">
        <w:rPr>
          <w:rFonts w:asciiTheme="majorHAnsi" w:eastAsia="Microsoft YaHei" w:hAnsiTheme="majorHAnsi" w:cs="Arial"/>
          <w:lang w:val="en-AU"/>
        </w:rPr>
        <w:t xml:space="preserve">.  Persons wishing to nominate must </w:t>
      </w:r>
      <w:r>
        <w:rPr>
          <w:rFonts w:asciiTheme="majorHAnsi" w:hAnsiTheme="majorHAnsi" w:cs="ScalaSansPro-Regular"/>
        </w:rPr>
        <w:t>complete</w:t>
      </w:r>
      <w:r w:rsidRPr="00181AB8">
        <w:rPr>
          <w:rFonts w:asciiTheme="majorHAnsi" w:hAnsiTheme="majorHAnsi" w:cs="ScalaSansPro-Regular"/>
        </w:rPr>
        <w:t xml:space="preserve"> the candida</w:t>
      </w:r>
      <w:r w:rsidR="000262BB">
        <w:rPr>
          <w:rFonts w:asciiTheme="majorHAnsi" w:hAnsiTheme="majorHAnsi" w:cs="ScalaSansPro-Regular"/>
        </w:rPr>
        <w:t>te</w:t>
      </w:r>
      <w:r w:rsidRPr="00181AB8">
        <w:rPr>
          <w:rFonts w:asciiTheme="majorHAnsi" w:hAnsiTheme="majorHAnsi" w:cs="ScalaSansPro-Regular"/>
        </w:rPr>
        <w:t xml:space="preserve"> </w:t>
      </w:r>
      <w:r w:rsidR="00DB5A6F">
        <w:rPr>
          <w:rFonts w:asciiTheme="majorHAnsi" w:hAnsiTheme="majorHAnsi" w:cs="ScalaSansPro-Regular"/>
        </w:rPr>
        <w:t>application</w:t>
      </w:r>
      <w:r w:rsidRPr="00181AB8">
        <w:rPr>
          <w:rFonts w:asciiTheme="majorHAnsi" w:hAnsiTheme="majorHAnsi" w:cs="ScalaSansPro-Regular"/>
        </w:rPr>
        <w:t xml:space="preserve"> form</w:t>
      </w:r>
      <w:r w:rsidR="00DE5D90">
        <w:rPr>
          <w:rFonts w:asciiTheme="majorHAnsi" w:hAnsiTheme="majorHAnsi" w:cs="ScalaSansPro-Regular"/>
        </w:rPr>
        <w:t xml:space="preserve"> and return</w:t>
      </w:r>
      <w:r w:rsidR="0005686F">
        <w:rPr>
          <w:rFonts w:asciiTheme="majorHAnsi" w:hAnsiTheme="majorHAnsi" w:cs="ScalaSansPro-Regular"/>
        </w:rPr>
        <w:t xml:space="preserve"> by email</w:t>
      </w:r>
      <w:r w:rsidR="00DE5D90">
        <w:rPr>
          <w:rFonts w:asciiTheme="majorHAnsi" w:hAnsiTheme="majorHAnsi" w:cs="ScalaSansPro-Regular"/>
        </w:rPr>
        <w:t xml:space="preserve"> to:</w:t>
      </w:r>
    </w:p>
    <w:p w14:paraId="7F03188E" w14:textId="77777777" w:rsidR="0012467C" w:rsidRDefault="0012467C" w:rsidP="00DB5A6F">
      <w:pPr>
        <w:shd w:val="clear" w:color="auto" w:fill="FFFFFF"/>
        <w:spacing w:after="150"/>
        <w:rPr>
          <w:rFonts w:asciiTheme="majorHAnsi" w:hAnsiTheme="majorHAnsi" w:cs="ScalaSansPro-Regular"/>
        </w:rPr>
      </w:pPr>
    </w:p>
    <w:p w14:paraId="53CF7221" w14:textId="47576679" w:rsidR="00DB5A6F" w:rsidRDefault="00DB5A6F" w:rsidP="00DB5A6F">
      <w:pPr>
        <w:shd w:val="clear" w:color="auto" w:fill="FFFFFF"/>
        <w:spacing w:after="150"/>
        <w:rPr>
          <w:rFonts w:asciiTheme="majorHAnsi" w:hAnsiTheme="majorHAnsi" w:cs="ScalaSansPro-Regular"/>
        </w:rPr>
      </w:pPr>
      <w:r>
        <w:rPr>
          <w:rFonts w:asciiTheme="majorHAnsi" w:hAnsiTheme="majorHAnsi" w:cs="ScalaSansPro-Regular"/>
        </w:rPr>
        <w:t>The following doc</w:t>
      </w:r>
      <w:r w:rsidR="0005686F">
        <w:rPr>
          <w:rFonts w:asciiTheme="majorHAnsi" w:hAnsiTheme="majorHAnsi" w:cs="ScalaSansPro-Regular"/>
        </w:rPr>
        <w:t>uments are provided</w:t>
      </w:r>
      <w:r>
        <w:rPr>
          <w:rFonts w:asciiTheme="majorHAnsi" w:hAnsiTheme="majorHAnsi" w:cs="ScalaSansPro-Regular"/>
        </w:rPr>
        <w:t>:</w:t>
      </w:r>
    </w:p>
    <w:p w14:paraId="178800EE" w14:textId="5389A897" w:rsidR="00DE5D90" w:rsidRPr="00DE5D90" w:rsidRDefault="00DE5D90" w:rsidP="00DE5D90">
      <w:pPr>
        <w:pStyle w:val="ListParagraph"/>
        <w:numPr>
          <w:ilvl w:val="0"/>
          <w:numId w:val="7"/>
        </w:numPr>
        <w:shd w:val="clear" w:color="auto" w:fill="FFFFFF"/>
        <w:spacing w:after="150"/>
        <w:rPr>
          <w:rFonts w:asciiTheme="majorHAnsi" w:hAnsiTheme="majorHAnsi" w:cs="ScalaSansPro-Regular"/>
        </w:rPr>
      </w:pPr>
      <w:r w:rsidRPr="00DE5D90">
        <w:rPr>
          <w:rFonts w:asciiTheme="majorHAnsi" w:hAnsiTheme="majorHAnsi" w:cs="ScalaSansPro-Regular"/>
        </w:rPr>
        <w:t>Candidate Application Form</w:t>
      </w:r>
      <w:r w:rsidR="0081591E">
        <w:rPr>
          <w:rFonts w:asciiTheme="majorHAnsi" w:hAnsiTheme="majorHAnsi" w:cs="ScalaSansPro-Regular"/>
        </w:rPr>
        <w:t xml:space="preserve"> (</w:t>
      </w:r>
      <w:hyperlink r:id="rId7" w:history="1">
        <w:r w:rsidR="0081591E" w:rsidRPr="0081591E">
          <w:rPr>
            <w:rStyle w:val="Hyperlink"/>
            <w:rFonts w:asciiTheme="majorHAnsi" w:hAnsiTheme="majorHAnsi" w:cs="ScalaSansPro-Regular"/>
          </w:rPr>
          <w:t>Online form</w:t>
        </w:r>
      </w:hyperlink>
      <w:r w:rsidR="0081591E">
        <w:rPr>
          <w:rFonts w:asciiTheme="majorHAnsi" w:hAnsiTheme="majorHAnsi" w:cs="ScalaSansPro-Regular"/>
        </w:rPr>
        <w:t>; Offline form)</w:t>
      </w:r>
    </w:p>
    <w:p w14:paraId="579859E4" w14:textId="63158B4F" w:rsidR="00DE5D90" w:rsidRPr="00DE5D90" w:rsidRDefault="00DE5D90" w:rsidP="00DE5D90">
      <w:pPr>
        <w:pStyle w:val="ListParagraph"/>
        <w:numPr>
          <w:ilvl w:val="0"/>
          <w:numId w:val="7"/>
        </w:numPr>
        <w:shd w:val="clear" w:color="auto" w:fill="FFFFFF"/>
        <w:spacing w:after="150"/>
        <w:rPr>
          <w:rFonts w:asciiTheme="majorHAnsi" w:hAnsiTheme="majorHAnsi" w:cs="ScalaSansPro-Regular"/>
        </w:rPr>
      </w:pPr>
      <w:r w:rsidRPr="00DE5D90">
        <w:rPr>
          <w:rFonts w:asciiTheme="majorHAnsi" w:hAnsiTheme="majorHAnsi" w:cs="ScalaSansPro-Regular"/>
        </w:rPr>
        <w:t>Terms of Reference</w:t>
      </w:r>
    </w:p>
    <w:p w14:paraId="1D062838" w14:textId="4C8E4977" w:rsidR="00DE5D90" w:rsidRPr="00DE5D90" w:rsidRDefault="00DE5D90" w:rsidP="00DE5D90">
      <w:pPr>
        <w:pStyle w:val="ListParagraph"/>
        <w:numPr>
          <w:ilvl w:val="0"/>
          <w:numId w:val="7"/>
        </w:numPr>
        <w:shd w:val="clear" w:color="auto" w:fill="FFFFFF"/>
        <w:spacing w:after="150"/>
        <w:rPr>
          <w:rFonts w:asciiTheme="majorHAnsi" w:hAnsiTheme="majorHAnsi" w:cs="ScalaSansPro-Regular"/>
        </w:rPr>
      </w:pPr>
      <w:r w:rsidRPr="00DE5D90">
        <w:rPr>
          <w:rFonts w:asciiTheme="majorHAnsi" w:hAnsiTheme="majorHAnsi" w:cs="ScalaSansPro-Regular"/>
        </w:rPr>
        <w:t>Code of Honor</w:t>
      </w:r>
    </w:p>
    <w:p w14:paraId="419721B6" w14:textId="361BB043" w:rsidR="00DE5D90" w:rsidRPr="00DE5D90" w:rsidRDefault="000262BB" w:rsidP="00DE5D90">
      <w:pPr>
        <w:pStyle w:val="ListParagraph"/>
        <w:numPr>
          <w:ilvl w:val="0"/>
          <w:numId w:val="7"/>
        </w:numPr>
        <w:shd w:val="clear" w:color="auto" w:fill="FFFFFF"/>
        <w:spacing w:after="150"/>
        <w:rPr>
          <w:rFonts w:asciiTheme="majorHAnsi" w:hAnsiTheme="majorHAnsi" w:cs="ScalaSansPro-Regular"/>
        </w:rPr>
      </w:pPr>
      <w:r>
        <w:rPr>
          <w:rFonts w:asciiTheme="majorHAnsi" w:hAnsiTheme="majorHAnsi" w:cs="ScalaSansPro-Regular"/>
        </w:rPr>
        <w:t xml:space="preserve">Link to </w:t>
      </w:r>
      <w:hyperlink r:id="rId8" w:history="1">
        <w:r w:rsidR="00DE5D90" w:rsidRPr="0081591E">
          <w:rPr>
            <w:rStyle w:val="Hyperlink"/>
            <w:rFonts w:asciiTheme="majorHAnsi" w:hAnsiTheme="majorHAnsi" w:cs="ScalaSansPro-Regular"/>
          </w:rPr>
          <w:t>Election Video</w:t>
        </w:r>
      </w:hyperlink>
      <w:r w:rsidR="00DE5D90" w:rsidRPr="00DE5D90">
        <w:rPr>
          <w:rFonts w:asciiTheme="majorHAnsi" w:hAnsiTheme="majorHAnsi" w:cs="ScalaSansPro-Regular"/>
        </w:rPr>
        <w:t xml:space="preserve"> (YouTube)</w:t>
      </w:r>
    </w:p>
    <w:p w14:paraId="1A2F0516" w14:textId="211E783F" w:rsidR="00181AB8" w:rsidRPr="00181AB8" w:rsidRDefault="00181AB8" w:rsidP="005B5A35">
      <w:pPr>
        <w:pStyle w:val="Default"/>
        <w:rPr>
          <w:rFonts w:asciiTheme="majorHAnsi" w:hAnsiTheme="majorHAnsi" w:cs="ScalaSansPro-Regular"/>
        </w:rPr>
      </w:pPr>
    </w:p>
    <w:p w14:paraId="286CDB16" w14:textId="77777777" w:rsidR="00CB2CDC" w:rsidRPr="00181AB8" w:rsidRDefault="00CB2CDC">
      <w:pPr>
        <w:rPr>
          <w:rFonts w:asciiTheme="majorHAnsi" w:hAnsiTheme="majorHAnsi"/>
        </w:rPr>
      </w:pPr>
    </w:p>
    <w:sectPr w:rsidR="00CB2CDC" w:rsidRPr="00181AB8" w:rsidSect="00777F36">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4000" w14:textId="77777777" w:rsidR="00A65C4A" w:rsidRDefault="00A65C4A" w:rsidP="00092386">
      <w:r>
        <w:separator/>
      </w:r>
    </w:p>
  </w:endnote>
  <w:endnote w:type="continuationSeparator" w:id="0">
    <w:p w14:paraId="5230210D" w14:textId="77777777" w:rsidR="00A65C4A" w:rsidRDefault="00A65C4A" w:rsidP="0009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alaSansPro-Light">
    <w:altName w:val="Arial"/>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ScalaSansPro-Regular">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23AE" w14:textId="77777777" w:rsidR="009C369C" w:rsidRDefault="009C369C" w:rsidP="003A1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87310" w14:textId="77777777" w:rsidR="009C369C" w:rsidRDefault="009C369C" w:rsidP="003A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B5E42" w14:textId="77777777" w:rsidR="009C369C" w:rsidRDefault="009C369C" w:rsidP="009C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EF94" w14:textId="77777777" w:rsidR="009C369C" w:rsidRDefault="009C369C" w:rsidP="009C36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097">
      <w:rPr>
        <w:rStyle w:val="PageNumber"/>
        <w:noProof/>
      </w:rPr>
      <w:t>1</w:t>
    </w:r>
    <w:r>
      <w:rPr>
        <w:rStyle w:val="PageNumber"/>
      </w:rPr>
      <w:fldChar w:fldCharType="end"/>
    </w:r>
  </w:p>
  <w:p w14:paraId="05CEC747" w14:textId="77777777" w:rsidR="009C369C" w:rsidRDefault="009C369C" w:rsidP="009C3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3EB5" w14:textId="77777777" w:rsidR="00A65C4A" w:rsidRDefault="00A65C4A" w:rsidP="00092386">
      <w:r>
        <w:separator/>
      </w:r>
    </w:p>
  </w:footnote>
  <w:footnote w:type="continuationSeparator" w:id="0">
    <w:p w14:paraId="64BC7667" w14:textId="77777777" w:rsidR="00A65C4A" w:rsidRDefault="00A65C4A" w:rsidP="0009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463B" w14:textId="0E1C5A0A" w:rsidR="00092386" w:rsidRDefault="00092386" w:rsidP="00092386">
    <w:pPr>
      <w:pStyle w:val="Header"/>
      <w:jc w:val="right"/>
    </w:pPr>
    <w:r>
      <w:tab/>
    </w:r>
    <w:r>
      <w:tab/>
    </w:r>
    <w:r>
      <w:rPr>
        <w:noProof/>
        <w:lang w:val="en-AU" w:eastAsia="en-AU"/>
      </w:rPr>
      <w:drawing>
        <wp:inline distT="0" distB="0" distL="0" distR="0" wp14:anchorId="15D215CF" wp14:editId="5614C384">
          <wp:extent cx="860133" cy="502549"/>
          <wp:effectExtent l="0" t="0" r="3810" b="5715"/>
          <wp:docPr id="5" name="Bild 2" descr="ICLEI_Logo4c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CLEI_Logo4c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848" cy="502967"/>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661312" behindDoc="0" locked="0" layoutInCell="1" allowOverlap="1" wp14:anchorId="71D7DAD9" wp14:editId="1D0CA8E7">
              <wp:simplePos x="0" y="0"/>
              <wp:positionH relativeFrom="column">
                <wp:posOffset>4733925</wp:posOffset>
              </wp:positionH>
              <wp:positionV relativeFrom="paragraph">
                <wp:posOffset>-691515</wp:posOffset>
              </wp:positionV>
              <wp:extent cx="1716405" cy="457200"/>
              <wp:effectExtent l="4445" t="3175" r="317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457200"/>
                      </a:xfrm>
                      <a:prstGeom prst="rect">
                        <a:avLst/>
                      </a:prstGeom>
                      <a:solidFill>
                        <a:srgbClr val="F9E054">
                          <a:alpha val="50000"/>
                        </a:srgbClr>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CE1FED" w14:textId="77777777" w:rsidR="00092386" w:rsidRDefault="00092386" w:rsidP="00092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7DAD9" id="_x0000_t202" coordsize="21600,21600" o:spt="202" path="m,l,21600r21600,l21600,xe">
              <v:stroke joinstyle="miter"/>
              <v:path gradientshapeok="t" o:connecttype="rect"/>
            </v:shapetype>
            <v:shape id="Text Box 3" o:spid="_x0000_s1026" type="#_x0000_t202" style="position:absolute;left:0;text-align:left;margin-left:372.75pt;margin-top:-54.45pt;width:135.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" fillcolor="#f9e054" stroked="f">
              <v:fill opacity="32896f"/>
              <v:textbox>
                <w:txbxContent>
                  <w:p w14:paraId="7CCE1FED" w14:textId="77777777" w:rsidR="00092386" w:rsidRDefault="00092386" w:rsidP="00092386"/>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349CDED6" wp14:editId="211AEE15">
              <wp:simplePos x="0" y="0"/>
              <wp:positionH relativeFrom="column">
                <wp:posOffset>-1270635</wp:posOffset>
              </wp:positionH>
              <wp:positionV relativeFrom="paragraph">
                <wp:posOffset>-691515</wp:posOffset>
              </wp:positionV>
              <wp:extent cx="6047740" cy="457200"/>
              <wp:effectExtent l="63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457200"/>
                      </a:xfrm>
                      <a:prstGeom prst="rect">
                        <a:avLst/>
                      </a:prstGeom>
                      <a:solidFill>
                        <a:srgbClr val="FFE144"/>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1D5C06" w14:textId="77777777" w:rsidR="00092386" w:rsidRPr="005B718D" w:rsidRDefault="00092386" w:rsidP="00092386">
                          <w:r>
                            <w:rPr>
                              <w:noProof/>
                              <w:lang w:val="en-AU" w:eastAsia="en-AU"/>
                            </w:rPr>
                            <w:drawing>
                              <wp:inline distT="0" distB="0" distL="0" distR="0" wp14:anchorId="33721C6F" wp14:editId="3BB9A77D">
                                <wp:extent cx="5858510" cy="223520"/>
                                <wp:effectExtent l="0" t="0" r="889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8510" cy="223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DED6" id="Text Box 2" o:spid="_x0000_s1027" type="#_x0000_t202" style="position:absolute;left:0;text-align:left;margin-left:-100.05pt;margin-top:-54.45pt;width:47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" fillcolor="#ffe144" stroked="f">
              <v:textbox>
                <w:txbxContent>
                  <w:p w14:paraId="261D5C06" w14:textId="77777777" w:rsidR="00092386" w:rsidRPr="005B718D" w:rsidRDefault="00092386" w:rsidP="00092386">
                    <w:r>
                      <w:rPr>
                        <w:noProof/>
                        <w:lang w:val="en-AU" w:eastAsia="en-AU"/>
                      </w:rPr>
                      <w:drawing>
                        <wp:inline distT="0" distB="0" distL="0" distR="0" wp14:anchorId="33721C6F" wp14:editId="3BB9A77D">
                          <wp:extent cx="5858510" cy="223520"/>
                          <wp:effectExtent l="0" t="0" r="889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8510" cy="22352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8ADC79"/>
    <w:multiLevelType w:val="hybridMultilevel"/>
    <w:tmpl w:val="EAE240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07CBF"/>
    <w:multiLevelType w:val="hybridMultilevel"/>
    <w:tmpl w:val="FC82ABA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7C46277"/>
    <w:multiLevelType w:val="hybridMultilevel"/>
    <w:tmpl w:val="9510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E3335"/>
    <w:multiLevelType w:val="hybridMultilevel"/>
    <w:tmpl w:val="5AF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59B7"/>
    <w:multiLevelType w:val="multilevel"/>
    <w:tmpl w:val="432E9464"/>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246276A"/>
    <w:multiLevelType w:val="hybridMultilevel"/>
    <w:tmpl w:val="AB6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74C8"/>
    <w:multiLevelType w:val="hybridMultilevel"/>
    <w:tmpl w:val="FC00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8E"/>
    <w:rsid w:val="000262BB"/>
    <w:rsid w:val="00052A84"/>
    <w:rsid w:val="0005686F"/>
    <w:rsid w:val="00092386"/>
    <w:rsid w:val="000978B1"/>
    <w:rsid w:val="0012467C"/>
    <w:rsid w:val="00181AB8"/>
    <w:rsid w:val="002B4097"/>
    <w:rsid w:val="00320222"/>
    <w:rsid w:val="003A7770"/>
    <w:rsid w:val="004323B0"/>
    <w:rsid w:val="005B1D8E"/>
    <w:rsid w:val="005B5A35"/>
    <w:rsid w:val="006F4E39"/>
    <w:rsid w:val="007150CE"/>
    <w:rsid w:val="00777F36"/>
    <w:rsid w:val="0081591E"/>
    <w:rsid w:val="008F21C8"/>
    <w:rsid w:val="009015AC"/>
    <w:rsid w:val="009C369C"/>
    <w:rsid w:val="00A65C4A"/>
    <w:rsid w:val="00B82633"/>
    <w:rsid w:val="00BD5D30"/>
    <w:rsid w:val="00C2299E"/>
    <w:rsid w:val="00C44D60"/>
    <w:rsid w:val="00C90D2B"/>
    <w:rsid w:val="00CB2CDC"/>
    <w:rsid w:val="00CD737E"/>
    <w:rsid w:val="00DB5A6F"/>
    <w:rsid w:val="00DE5D90"/>
    <w:rsid w:val="00E4105E"/>
    <w:rsid w:val="00E52DDD"/>
    <w:rsid w:val="00E964CB"/>
    <w:rsid w:val="00EB3415"/>
    <w:rsid w:val="00FA2914"/>
    <w:rsid w:val="00FE365A"/>
    <w:rsid w:val="0BD36F1D"/>
    <w:rsid w:val="5E30D4CF"/>
    <w:rsid w:val="6E55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36BD80"/>
  <w14:defaultImageDpi w14:val="300"/>
  <w15:docId w15:val="{F6C9CF86-5863-0E40-8478-C44077C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D8E"/>
    <w:rPr>
      <w:color w:val="0000FF" w:themeColor="hyperlink"/>
      <w:u w:val="single"/>
    </w:rPr>
  </w:style>
  <w:style w:type="paragraph" w:styleId="ListParagraph">
    <w:name w:val="List Paragraph"/>
    <w:basedOn w:val="Normal"/>
    <w:uiPriority w:val="34"/>
    <w:qFormat/>
    <w:rsid w:val="00BD5D30"/>
    <w:pPr>
      <w:ind w:left="720"/>
      <w:contextualSpacing/>
    </w:pPr>
    <w:rPr>
      <w:rFonts w:ascii="Arial" w:eastAsia="Times New Roman" w:hAnsi="Arial"/>
      <w:szCs w:val="20"/>
      <w:lang w:val="en-AU"/>
    </w:rPr>
  </w:style>
  <w:style w:type="paragraph" w:customStyle="1" w:styleId="Default">
    <w:name w:val="Default"/>
    <w:rsid w:val="00C90D2B"/>
    <w:pPr>
      <w:widowControl w:val="0"/>
      <w:autoSpaceDE w:val="0"/>
      <w:autoSpaceDN w:val="0"/>
      <w:adjustRightInd w:val="0"/>
    </w:pPr>
    <w:rPr>
      <w:rFonts w:ascii="ScalaSansPro-Light" w:hAnsi="ScalaSansPro-Light" w:cs="ScalaSansPro-Light"/>
      <w:color w:val="000000"/>
      <w:sz w:val="24"/>
      <w:szCs w:val="24"/>
    </w:rPr>
  </w:style>
  <w:style w:type="character" w:customStyle="1" w:styleId="A2">
    <w:name w:val="A2"/>
    <w:uiPriority w:val="99"/>
    <w:rsid w:val="00C90D2B"/>
    <w:rPr>
      <w:rFonts w:cs="ScalaSansPro-Light"/>
      <w:color w:val="000000"/>
      <w:sz w:val="22"/>
      <w:szCs w:val="22"/>
    </w:rPr>
  </w:style>
  <w:style w:type="paragraph" w:customStyle="1" w:styleId="Pa0">
    <w:name w:val="Pa0"/>
    <w:basedOn w:val="Default"/>
    <w:next w:val="Default"/>
    <w:uiPriority w:val="99"/>
    <w:rsid w:val="00181AB8"/>
    <w:pPr>
      <w:spacing w:line="191" w:lineRule="atLeast"/>
    </w:pPr>
    <w:rPr>
      <w:rFonts w:cs="Times New Roman"/>
      <w:color w:val="auto"/>
    </w:rPr>
  </w:style>
  <w:style w:type="character" w:customStyle="1" w:styleId="A0">
    <w:name w:val="A0"/>
    <w:uiPriority w:val="99"/>
    <w:rsid w:val="00181AB8"/>
    <w:rPr>
      <w:rFonts w:cs="ScalaSansPro-Light"/>
      <w:color w:val="000000"/>
      <w:sz w:val="20"/>
      <w:szCs w:val="20"/>
    </w:rPr>
  </w:style>
  <w:style w:type="character" w:customStyle="1" w:styleId="apple-converted-space">
    <w:name w:val="apple-converted-space"/>
    <w:basedOn w:val="DefaultParagraphFont"/>
    <w:rsid w:val="005B5A35"/>
  </w:style>
  <w:style w:type="character" w:styleId="FollowedHyperlink">
    <w:name w:val="FollowedHyperlink"/>
    <w:basedOn w:val="DefaultParagraphFont"/>
    <w:uiPriority w:val="99"/>
    <w:semiHidden/>
    <w:unhideWhenUsed/>
    <w:rsid w:val="00DE5D90"/>
    <w:rPr>
      <w:color w:val="800080" w:themeColor="followedHyperlink"/>
      <w:u w:val="single"/>
    </w:rPr>
  </w:style>
  <w:style w:type="paragraph" w:styleId="Header">
    <w:name w:val="header"/>
    <w:basedOn w:val="Normal"/>
    <w:link w:val="HeaderChar"/>
    <w:uiPriority w:val="99"/>
    <w:unhideWhenUsed/>
    <w:rsid w:val="00092386"/>
    <w:pPr>
      <w:tabs>
        <w:tab w:val="center" w:pos="4320"/>
        <w:tab w:val="right" w:pos="8640"/>
      </w:tabs>
    </w:pPr>
  </w:style>
  <w:style w:type="character" w:customStyle="1" w:styleId="HeaderChar">
    <w:name w:val="Header Char"/>
    <w:basedOn w:val="DefaultParagraphFont"/>
    <w:link w:val="Header"/>
    <w:uiPriority w:val="99"/>
    <w:rsid w:val="00092386"/>
    <w:rPr>
      <w:sz w:val="24"/>
      <w:szCs w:val="24"/>
      <w:lang w:eastAsia="en-US"/>
    </w:rPr>
  </w:style>
  <w:style w:type="paragraph" w:styleId="Footer">
    <w:name w:val="footer"/>
    <w:basedOn w:val="Normal"/>
    <w:link w:val="FooterChar"/>
    <w:uiPriority w:val="99"/>
    <w:unhideWhenUsed/>
    <w:rsid w:val="00092386"/>
    <w:pPr>
      <w:tabs>
        <w:tab w:val="center" w:pos="4320"/>
        <w:tab w:val="right" w:pos="8640"/>
      </w:tabs>
    </w:pPr>
  </w:style>
  <w:style w:type="character" w:customStyle="1" w:styleId="FooterChar">
    <w:name w:val="Footer Char"/>
    <w:basedOn w:val="DefaultParagraphFont"/>
    <w:link w:val="Footer"/>
    <w:uiPriority w:val="99"/>
    <w:rsid w:val="00092386"/>
    <w:rPr>
      <w:sz w:val="24"/>
      <w:szCs w:val="24"/>
      <w:lang w:eastAsia="en-US"/>
    </w:rPr>
  </w:style>
  <w:style w:type="paragraph" w:styleId="BalloonText">
    <w:name w:val="Balloon Text"/>
    <w:basedOn w:val="Normal"/>
    <w:link w:val="BalloonTextChar"/>
    <w:uiPriority w:val="99"/>
    <w:semiHidden/>
    <w:unhideWhenUsed/>
    <w:rsid w:val="00092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386"/>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9C369C"/>
  </w:style>
  <w:style w:type="paragraph" w:styleId="NormalWeb">
    <w:name w:val="Normal (Web)"/>
    <w:basedOn w:val="Normal"/>
    <w:uiPriority w:val="99"/>
    <w:semiHidden/>
    <w:unhideWhenUsed/>
    <w:rsid w:val="000978B1"/>
    <w:pPr>
      <w:spacing w:before="100" w:beforeAutospacing="1" w:after="100" w:afterAutospacing="1"/>
    </w:pPr>
    <w:rPr>
      <w:rFonts w:eastAsia="Times New Roman"/>
      <w:lang w:val="en-AU" w:eastAsia="en-GB"/>
    </w:rPr>
  </w:style>
  <w:style w:type="paragraph" w:customStyle="1" w:styleId="paragraph">
    <w:name w:val="paragraph"/>
    <w:basedOn w:val="Normal"/>
    <w:rsid w:val="002B4097"/>
    <w:pPr>
      <w:spacing w:before="100" w:beforeAutospacing="1" w:after="100" w:afterAutospacing="1"/>
    </w:pPr>
    <w:rPr>
      <w:rFonts w:eastAsia="Times New Roman"/>
      <w:lang w:val="en-AU" w:eastAsia="en-AU"/>
    </w:rPr>
  </w:style>
  <w:style w:type="character" w:customStyle="1" w:styleId="normaltextrun">
    <w:name w:val="normaltextrun"/>
    <w:basedOn w:val="DefaultParagraphFont"/>
    <w:rsid w:val="002B4097"/>
  </w:style>
  <w:style w:type="character" w:customStyle="1" w:styleId="spellingerror">
    <w:name w:val="spellingerror"/>
    <w:basedOn w:val="DefaultParagraphFont"/>
    <w:rsid w:val="002B4097"/>
  </w:style>
  <w:style w:type="character" w:customStyle="1" w:styleId="eop">
    <w:name w:val="eop"/>
    <w:basedOn w:val="DefaultParagraphFont"/>
    <w:rsid w:val="002B4097"/>
  </w:style>
  <w:style w:type="character" w:styleId="UnresolvedMention">
    <w:name w:val="Unresolved Mention"/>
    <w:basedOn w:val="DefaultParagraphFont"/>
    <w:uiPriority w:val="99"/>
    <w:semiHidden/>
    <w:unhideWhenUsed/>
    <w:rsid w:val="0081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71584">
      <w:bodyDiv w:val="1"/>
      <w:marLeft w:val="0"/>
      <w:marRight w:val="0"/>
      <w:marTop w:val="0"/>
      <w:marBottom w:val="0"/>
      <w:divBdr>
        <w:top w:val="none" w:sz="0" w:space="0" w:color="auto"/>
        <w:left w:val="none" w:sz="0" w:space="0" w:color="auto"/>
        <w:bottom w:val="none" w:sz="0" w:space="0" w:color="auto"/>
        <w:right w:val="none" w:sz="0" w:space="0" w:color="auto"/>
      </w:divBdr>
      <w:divsChild>
        <w:div w:id="906261267">
          <w:marLeft w:val="0"/>
          <w:marRight w:val="0"/>
          <w:marTop w:val="0"/>
          <w:marBottom w:val="0"/>
          <w:divBdr>
            <w:top w:val="none" w:sz="0" w:space="0" w:color="auto"/>
            <w:left w:val="none" w:sz="0" w:space="0" w:color="auto"/>
            <w:bottom w:val="none" w:sz="0" w:space="0" w:color="auto"/>
            <w:right w:val="none" w:sz="0" w:space="0" w:color="auto"/>
          </w:divBdr>
        </w:div>
        <w:div w:id="1113135281">
          <w:marLeft w:val="0"/>
          <w:marRight w:val="0"/>
          <w:marTop w:val="0"/>
          <w:marBottom w:val="0"/>
          <w:divBdr>
            <w:top w:val="none" w:sz="0" w:space="0" w:color="auto"/>
            <w:left w:val="none" w:sz="0" w:space="0" w:color="auto"/>
            <w:bottom w:val="none" w:sz="0" w:space="0" w:color="auto"/>
            <w:right w:val="none" w:sz="0" w:space="0" w:color="auto"/>
          </w:divBdr>
        </w:div>
      </w:divsChild>
    </w:div>
    <w:div w:id="1996883097">
      <w:bodyDiv w:val="1"/>
      <w:marLeft w:val="0"/>
      <w:marRight w:val="0"/>
      <w:marTop w:val="0"/>
      <w:marBottom w:val="0"/>
      <w:divBdr>
        <w:top w:val="none" w:sz="0" w:space="0" w:color="auto"/>
        <w:left w:val="none" w:sz="0" w:space="0" w:color="auto"/>
        <w:bottom w:val="none" w:sz="0" w:space="0" w:color="auto"/>
        <w:right w:val="none" w:sz="0" w:space="0" w:color="auto"/>
      </w:divBdr>
    </w:div>
    <w:div w:id="210587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89pRXLF4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eonSKYeSZWCGzzOKQ95sVSE3hejQbY1yPEZYQLIi8ST-SMOA/viewform?usp=sf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ICLEI Oceania</dc:creator>
  <cp:keywords/>
  <dc:description/>
  <cp:lastModifiedBy>Kale Roberts</cp:lastModifiedBy>
  <cp:revision>4</cp:revision>
  <dcterms:created xsi:type="dcterms:W3CDTF">2020-04-02T12:53:00Z</dcterms:created>
  <dcterms:modified xsi:type="dcterms:W3CDTF">2020-04-02T12:59:00Z</dcterms:modified>
</cp:coreProperties>
</file>